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A72" w:rsidRDefault="00202A72" w:rsidP="00202A72">
      <w:bookmarkStart w:id="0" w:name="_GoBack"/>
      <w:r>
        <w:rPr>
          <w:noProof/>
          <w:lang w:eastAsia="ru-RU"/>
        </w:rPr>
        <w:drawing>
          <wp:inline distT="0" distB="0" distL="0" distR="0">
            <wp:extent cx="9890290" cy="10130226"/>
            <wp:effectExtent l="133350" t="114300" r="149225" b="156845"/>
            <wp:docPr id="1" name="Рисунок 1" descr="C:\Users\Лира нуриева\Desktop\положениеДОУ ИЗМЕНЕННЫЙ20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ра нуриева\Desktop\положениеДОУ ИЗМЕНЕННЫЙ2019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0599" cy="1014078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bookmarkEnd w:id="0"/>
    </w:p>
    <w:p w:rsidR="00202A72" w:rsidRDefault="00202A72" w:rsidP="00202A72"/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1.9</w:t>
      </w:r>
      <w:proofErr w:type="gramStart"/>
      <w:r w:rsidRPr="006B61A2">
        <w:t xml:space="preserve"> В</w:t>
      </w:r>
      <w:proofErr w:type="gramEnd"/>
      <w:r w:rsidRPr="006B61A2">
        <w:t xml:space="preserve"> </w:t>
      </w:r>
      <w:r>
        <w:t xml:space="preserve">структурном подразделении </w:t>
      </w:r>
      <w:r w:rsidRPr="006B61A2">
        <w:t xml:space="preserve">не допускаются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 В государственном и муниципальном дошкольном образовательном учреждении образование носит светский характер. 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1.10. В соответствии с целями и задачами, определенными положением, структурное подразделение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представителями).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 w:rsidRPr="00253130">
        <w:t>Платные образовательные услуги не могут быть оказаны взамен и в рамках основной образовательной деятельности, финансируемой учредителем.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rPr>
          <w:rStyle w:val="a4"/>
        </w:rPr>
      </w:pP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center"/>
      </w:pPr>
      <w:r>
        <w:rPr>
          <w:rStyle w:val="a4"/>
        </w:rPr>
        <w:t>2.  Организация образовательного  процесса</w:t>
      </w:r>
    </w:p>
    <w:p w:rsidR="00202A72" w:rsidRPr="006F0381" w:rsidRDefault="00202A72" w:rsidP="00BD0FFE">
      <w:pPr>
        <w:pStyle w:val="a3"/>
        <w:spacing w:line="276" w:lineRule="auto"/>
        <w:ind w:left="284" w:right="-143"/>
        <w:contextualSpacing/>
        <w:mirrorIndents/>
        <w:jc w:val="both"/>
        <w:rPr>
          <w:lang w:val="tt-RU"/>
        </w:rPr>
      </w:pPr>
      <w:r>
        <w:rPr>
          <w:rStyle w:val="a4"/>
        </w:rPr>
        <w:t> </w:t>
      </w:r>
      <w:r>
        <w:t xml:space="preserve"> 2.1. Обучение и воспитание в Структурном подразделении ведется </w:t>
      </w:r>
      <w:r w:rsidRPr="00253130">
        <w:t xml:space="preserve">на </w:t>
      </w:r>
      <w:r w:rsidR="00BD0FFE">
        <w:rPr>
          <w:lang w:val="tt-RU"/>
        </w:rPr>
        <w:t>родном татарском и</w:t>
      </w:r>
      <w:r>
        <w:rPr>
          <w:lang w:val="tt-RU"/>
        </w:rPr>
        <w:t xml:space="preserve"> </w:t>
      </w:r>
      <w:proofErr w:type="spellStart"/>
      <w:r>
        <w:t>русск</w:t>
      </w:r>
      <w:proofErr w:type="spellEnd"/>
      <w:r w:rsidR="00BD0FFE">
        <w:rPr>
          <w:lang w:val="tt-RU"/>
        </w:rPr>
        <w:t xml:space="preserve">ом </w:t>
      </w:r>
      <w:r>
        <w:rPr>
          <w:lang w:val="tt-RU"/>
        </w:rPr>
        <w:t xml:space="preserve"> язык</w:t>
      </w:r>
      <w:r w:rsidR="00BD0FFE">
        <w:rPr>
          <w:lang w:val="tt-RU"/>
        </w:rPr>
        <w:t>ах</w:t>
      </w:r>
      <w:proofErr w:type="gramStart"/>
      <w:r w:rsidR="00BD0FFE">
        <w:rPr>
          <w:lang w:val="tt-RU"/>
        </w:rPr>
        <w:t>.</w:t>
      </w:r>
      <w:r>
        <w:rPr>
          <w:lang w:val="tt-RU"/>
        </w:rPr>
        <w:t>.</w:t>
      </w:r>
      <w:proofErr w:type="gramEnd"/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2.2. Основной структурной единицей является группа детей дошкольного возраста.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Группы могут иметь общеразвивающую  направленность</w:t>
      </w:r>
      <w:r w:rsidRPr="00F056B1">
        <w:t>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В группы могут включаться как дети одного возраста, так и дети разных возрастов (разновозрастные группы).</w:t>
      </w:r>
    </w:p>
    <w:p w:rsidR="00202A72" w:rsidRDefault="00202A72" w:rsidP="00202A72">
      <w:pPr>
        <w:pStyle w:val="a3"/>
        <w:spacing w:before="0" w:beforeAutospacing="0" w:after="0" w:afterAutospacing="0" w:line="276" w:lineRule="auto"/>
        <w:ind w:right="-143" w:firstLine="284"/>
        <w:contextualSpacing/>
        <w:mirrorIndents/>
        <w:jc w:val="both"/>
      </w:pPr>
      <w:r>
        <w:t>В группах общеразвивающей направленности осуществляется дошкольное образование в соответствии с основной образовательной программой  структурного подразделения,   разрабатываемой им самостоятельно на основе</w:t>
      </w:r>
      <w:r w:rsidRPr="00E1295C">
        <w:t xml:space="preserve"> </w:t>
      </w:r>
      <w:r>
        <w:t>следующих нормативных документов:</w:t>
      </w:r>
      <w:r w:rsidRPr="00A770B1">
        <w:rPr>
          <w:color w:val="000000"/>
          <w:sz w:val="32"/>
          <w:szCs w:val="32"/>
        </w:rPr>
        <w:t xml:space="preserve"> 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>- Конституция РФ (</w:t>
      </w:r>
      <w:smartTag w:uri="urn:schemas-microsoft-com:office:smarttags" w:element="metricconverter">
        <w:smartTagPr>
          <w:attr w:name="ProductID" w:val="1993 г"/>
        </w:smartTagPr>
        <w:r w:rsidRPr="00063BF1">
          <w:rPr>
            <w:rFonts w:ascii="Times New Roman" w:hAnsi="Times New Roman"/>
            <w:sz w:val="24"/>
            <w:szCs w:val="24"/>
          </w:rPr>
          <w:t>1993 г</w:t>
        </w:r>
      </w:smartTag>
      <w:r w:rsidRPr="00063BF1">
        <w:rPr>
          <w:rFonts w:ascii="Times New Roman" w:hAnsi="Times New Roman"/>
          <w:sz w:val="24"/>
          <w:szCs w:val="24"/>
        </w:rPr>
        <w:t>.).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>- Конвенция ООН о правах ребенка (</w:t>
      </w:r>
      <w:smartTag w:uri="urn:schemas-microsoft-com:office:smarttags" w:element="metricconverter">
        <w:smartTagPr>
          <w:attr w:name="ProductID" w:val="1989 г"/>
        </w:smartTagPr>
        <w:r w:rsidRPr="00063BF1">
          <w:rPr>
            <w:rFonts w:ascii="Times New Roman" w:hAnsi="Times New Roman"/>
            <w:sz w:val="24"/>
            <w:szCs w:val="24"/>
          </w:rPr>
          <w:t>1989 г</w:t>
        </w:r>
      </w:smartTag>
      <w:r w:rsidRPr="00063BF1">
        <w:rPr>
          <w:rFonts w:ascii="Times New Roman" w:hAnsi="Times New Roman"/>
          <w:sz w:val="24"/>
          <w:szCs w:val="24"/>
        </w:rPr>
        <w:t>.).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 xml:space="preserve">- Федеральный Закон РФ от 29.12.2012 №273 – </w:t>
      </w:r>
      <w:r w:rsidRPr="00063BF1">
        <w:rPr>
          <w:rFonts w:ascii="Times New Roman" w:hAnsi="Times New Roman"/>
          <w:sz w:val="24"/>
          <w:szCs w:val="24"/>
          <w:lang w:val="en-US"/>
        </w:rPr>
        <w:t>I</w:t>
      </w:r>
      <w:r w:rsidRPr="00063BF1">
        <w:rPr>
          <w:rFonts w:ascii="Times New Roman" w:hAnsi="Times New Roman"/>
          <w:sz w:val="24"/>
          <w:szCs w:val="24"/>
        </w:rPr>
        <w:t xml:space="preserve"> «Об образовании в РФ».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>- Инструктивно-методическое письмо Министерства образования РФ № 65/23-16 от 14.03.00г.  «О гигиенических требованиях к максимальной нагрузке на детей дошкольного возраста в организованных формах обучения».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>- СанПиН 2.4.1.2731-10 «Изменение №1 к 2.4.1. 2660-10 «Санитарно-эпидемиологические требования к устройству, содержанию и организации режима работы в дошкольных организациях» и зарегистрированном в Минюсте России от 22.12.2010 № 19342 утвержденным постановлением Главного государственного санитарного врача РФ от 20.12.2010г №164.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 xml:space="preserve">-  ФГОС дошкольного образования (утверждено Советом </w:t>
      </w:r>
      <w:proofErr w:type="spellStart"/>
      <w:r w:rsidRPr="00063BF1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063BF1">
        <w:rPr>
          <w:rFonts w:ascii="Times New Roman" w:hAnsi="Times New Roman"/>
          <w:sz w:val="24"/>
          <w:szCs w:val="24"/>
        </w:rPr>
        <w:t xml:space="preserve"> РФ 28.08.2013 г.). 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>- Профессиональный стандарт педагога (педагогическая деятельность в сфере дошкольного, начального общего, основного общего, среднего общего образования). (Приказ Министерства труда и социальной защиты РФ от 18.10.2013. №544н).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063BF1">
        <w:rPr>
          <w:rFonts w:ascii="Times New Roman" w:hAnsi="Times New Roman"/>
          <w:sz w:val="24"/>
          <w:szCs w:val="24"/>
        </w:rPr>
        <w:t>- Закон об образовании РТ (</w:t>
      </w:r>
      <w:smartTag w:uri="urn:schemas-microsoft-com:office:smarttags" w:element="metricconverter">
        <w:smartTagPr>
          <w:attr w:name="ProductID" w:val="1993 г"/>
        </w:smartTagPr>
        <w:r w:rsidRPr="00063BF1">
          <w:rPr>
            <w:rFonts w:ascii="Times New Roman" w:hAnsi="Times New Roman"/>
            <w:sz w:val="24"/>
            <w:szCs w:val="24"/>
          </w:rPr>
          <w:t>1993 г</w:t>
        </w:r>
      </w:smartTag>
      <w:r w:rsidRPr="00063BF1">
        <w:rPr>
          <w:rFonts w:ascii="Times New Roman" w:hAnsi="Times New Roman"/>
          <w:sz w:val="24"/>
          <w:szCs w:val="24"/>
        </w:rPr>
        <w:t>.)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063BF1">
        <w:rPr>
          <w:rFonts w:ascii="Times New Roman" w:hAnsi="Times New Roman"/>
          <w:sz w:val="24"/>
          <w:szCs w:val="24"/>
        </w:rPr>
        <w:t>-Стратегия развития образования РТ на 2010-2015 годы «Кил</w:t>
      </w:r>
      <w:r w:rsidRPr="00063BF1">
        <w:rPr>
          <w:rFonts w:ascii="Times New Roman" w:hAnsi="Times New Roman"/>
          <w:sz w:val="24"/>
          <w:szCs w:val="24"/>
          <w:lang w:val="tt-RU"/>
        </w:rPr>
        <w:t>ә</w:t>
      </w:r>
      <w:r w:rsidRPr="00063BF1">
        <w:rPr>
          <w:rFonts w:ascii="Times New Roman" w:hAnsi="Times New Roman"/>
          <w:sz w:val="24"/>
          <w:szCs w:val="24"/>
        </w:rPr>
        <w:t>ч</w:t>
      </w:r>
      <w:r w:rsidRPr="00063BF1">
        <w:rPr>
          <w:rFonts w:ascii="Times New Roman" w:hAnsi="Times New Roman"/>
          <w:sz w:val="24"/>
          <w:szCs w:val="24"/>
          <w:lang w:val="tt-RU"/>
        </w:rPr>
        <w:t>ә</w:t>
      </w:r>
      <w:r w:rsidRPr="00063BF1">
        <w:rPr>
          <w:rFonts w:ascii="Times New Roman" w:hAnsi="Times New Roman"/>
          <w:sz w:val="24"/>
          <w:szCs w:val="24"/>
        </w:rPr>
        <w:t>к»</w:t>
      </w:r>
      <w:r w:rsidRPr="00063BF1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063BF1">
        <w:rPr>
          <w:rFonts w:ascii="Times New Roman" w:hAnsi="Times New Roman"/>
          <w:sz w:val="24"/>
          <w:szCs w:val="24"/>
        </w:rPr>
        <w:t xml:space="preserve"> «Будущее»</w:t>
      </w:r>
      <w:proofErr w:type="gramStart"/>
      <w:r w:rsidRPr="00063BF1">
        <w:rPr>
          <w:rFonts w:ascii="Times New Roman" w:hAnsi="Times New Roman"/>
          <w:sz w:val="24"/>
          <w:szCs w:val="24"/>
        </w:rPr>
        <w:t>.(</w:t>
      </w:r>
      <w:proofErr w:type="gramEnd"/>
      <w:r w:rsidRPr="00063BF1">
        <w:rPr>
          <w:rFonts w:ascii="Times New Roman" w:hAnsi="Times New Roman"/>
          <w:sz w:val="24"/>
          <w:szCs w:val="24"/>
        </w:rPr>
        <w:t xml:space="preserve"> </w:t>
      </w:r>
      <w:r w:rsidRPr="00063BF1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63BF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утв. постановлением</w:t>
      </w:r>
      <w:r w:rsidRPr="00063BF1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63BF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КМ</w:t>
      </w:r>
      <w:r w:rsidRPr="00063BF1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63BF1">
        <w:rPr>
          <w:rFonts w:ascii="Times New Roman" w:hAnsi="Times New Roman"/>
          <w:b/>
          <w:bCs/>
          <w:color w:val="333333"/>
          <w:sz w:val="24"/>
          <w:szCs w:val="24"/>
          <w:shd w:val="clear" w:color="auto" w:fill="FFFFFF"/>
        </w:rPr>
        <w:t>РТ</w:t>
      </w:r>
      <w:r w:rsidRPr="00063BF1">
        <w:rPr>
          <w:rStyle w:val="apple-converted-space"/>
          <w:rFonts w:ascii="Times New Roman" w:hAnsi="Times New Roman"/>
          <w:color w:val="333333"/>
          <w:sz w:val="24"/>
          <w:szCs w:val="24"/>
          <w:shd w:val="clear" w:color="auto" w:fill="FFFFFF"/>
        </w:rPr>
        <w:t> </w:t>
      </w:r>
      <w:r w:rsidRPr="00063BF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от 30 декабря </w:t>
      </w:r>
      <w:smartTag w:uri="urn:schemas-microsoft-com:office:smarttags" w:element="metricconverter">
        <w:smartTagPr>
          <w:attr w:name="ProductID" w:val="2010 г"/>
        </w:smartTagPr>
        <w:r w:rsidRPr="00063BF1">
          <w:rPr>
            <w:rFonts w:ascii="Times New Roman" w:hAnsi="Times New Roman"/>
            <w:color w:val="333333"/>
            <w:sz w:val="24"/>
            <w:szCs w:val="24"/>
            <w:shd w:val="clear" w:color="auto" w:fill="FFFFFF"/>
          </w:rPr>
          <w:t>2010 г</w:t>
        </w:r>
      </w:smartTag>
      <w:r w:rsidRPr="00063BF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. N 1174).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063BF1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- </w:t>
      </w:r>
      <w:r w:rsidRPr="00063BF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Закон РТ от 8 июля </w:t>
      </w:r>
      <w:smartTag w:uri="urn:schemas-microsoft-com:office:smarttags" w:element="metricconverter">
        <w:smartTagPr>
          <w:attr w:name="ProductID" w:val="1992 г"/>
        </w:smartTagPr>
        <w:r w:rsidRPr="00063BF1">
          <w:rPr>
            <w:rFonts w:ascii="Times New Roman" w:hAnsi="Times New Roman"/>
            <w:bCs/>
            <w:color w:val="000000"/>
            <w:sz w:val="24"/>
            <w:szCs w:val="24"/>
            <w:shd w:val="clear" w:color="auto" w:fill="FFFFFF"/>
          </w:rPr>
          <w:t>1992 г</w:t>
        </w:r>
      </w:smartTag>
      <w:r w:rsidRPr="00063BF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. N 1560-XII «О государственных языках Республики Татарстан и других языках в Республике Татарстан»</w:t>
      </w:r>
    </w:p>
    <w:p w:rsidR="00202A72" w:rsidRPr="000111CC" w:rsidRDefault="00202A72" w:rsidP="00202A72">
      <w:pPr>
        <w:spacing w:after="0"/>
        <w:ind w:firstLine="284"/>
        <w:jc w:val="both"/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 w:rsidRPr="00063BF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-</w:t>
      </w:r>
      <w:r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 Устав МБОУ «</w:t>
      </w:r>
      <w:proofErr w:type="spellStart"/>
      <w:r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Такталачукская</w:t>
      </w:r>
      <w:proofErr w:type="spellEnd"/>
      <w:r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 О</w:t>
      </w:r>
      <w:r w:rsidRPr="00063BF1"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ОШ» (утв. Распоряжением Палаты имущественных и земельных отношений </w:t>
      </w:r>
      <w:proofErr w:type="spellStart"/>
      <w:r w:rsidRPr="00063BF1"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Актанышск</w:t>
      </w:r>
      <w:r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ого</w:t>
      </w:r>
      <w:proofErr w:type="spellEnd"/>
      <w:r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муниципального  района от 22.02.2019 №32</w:t>
      </w:r>
      <w:r w:rsidRPr="00063BF1">
        <w:rPr>
          <w:rStyle w:val="apple-converted-space"/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)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lastRenderedPageBreak/>
        <w:t xml:space="preserve"> 2.2. </w:t>
      </w:r>
      <w:proofErr w:type="gramStart"/>
      <w:r>
        <w:t>Содержание образовательного процесса в Структурном подразделении определяется основной образовательной программой дошкольного образования, разрабатываемой, принимаемой и реализуемой им самостоятельно в соответствии с федеральными государственным стандартом к структуре основной общеобразовательной программы дошкольного образования и условиям ее реализации,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и с учетом особенностей психофизического развития и возможностей</w:t>
      </w:r>
      <w:proofErr w:type="gramEnd"/>
      <w:r>
        <w:t xml:space="preserve"> детей.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 xml:space="preserve">    2.3. Нормативный срок освоения основной общеобразовательной программы дошкольного образования – </w:t>
      </w:r>
      <w:r>
        <w:rPr>
          <w:lang w:val="tt-RU"/>
        </w:rPr>
        <w:t xml:space="preserve">6 </w:t>
      </w:r>
      <w:r>
        <w:t xml:space="preserve"> лет.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2.4. Продолжительность образовательной деятельности определяется санитарно-эпидемиологическими требованиями к устройству, содержанию и организации режима работы в дошкольных организациях. Ежедневное количество непосредственно образовательной деятельности определяется расписанием  образовательной деятельности Детского сада.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Для детей раннего возраста от 1,5 до 3 лет непосредственно образовательная деятельность должна составлять не более 1,5 часа в неделю (игровая, музыкальная деятельность, общение, развитие движений). Продолжительность непрерывной непосредственно образовательной деятельности составляет не более 10 мин. Допускается осуществлять непосредственно образовательную деятельность в первую и во вторую половину дня (по 8-10 минут). В теплое время года непосредственно образовательную деятельность осуществляют на участке во время прогулки.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 Максимально допустимый объем недельной образовательной нагрузки, включая реализацию дополнительных образовательных программ для детей дошкольного возраста, составляет: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                  в младшей группе (дети четвертого года жизни) - 2 часа 45 мин.;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                  в средней группе (дети пятого года жизни) - 4 часа;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                  в старшей группе (дети шестого года жизни) - 6 часов 15 минут;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                  в подготовительной (дети седьмого года жизни) - 8 часов 30 минут.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При реализации образовательной программы для детей ясельного возраста  от 1,5 до -3 лет планируют не более  10 занятий  в неделю, продолжительностью не более 8-10 минут. Допускается осуществлять образовательную деятельность в первую и во вторую половину дня.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proofErr w:type="gramStart"/>
      <w:r>
        <w:t>Продолжительность непрерывной непосредственно образовательной деятельности для детей ясельного возраста  от 1,5 до -3 лет не более8-10 минут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</w:t>
      </w:r>
      <w:proofErr w:type="gramEnd"/>
      <w:r>
        <w:t xml:space="preserve">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 Непосредственно образовательная деятельность с детьми старшего дошкольного возраста может осуществляться во второй половине дня после дневного сна, но не чаще 2-3 раз в неделю. Ее продолжительность должна составлять не более 25-30 минут в день. В середине непосредственно образовательной деятельности статического характера проводят физкультминутку.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Студии,   кружки, секции и т.п. для детей дошкольного возраста недопустимо  проводить   за счет времени, отведенного на прогулку и дневной сон. Их проводят: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 -  для детей 4-го года жизни - не  чаще 1 раза в неделю продолжительностью не более 15 минут;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 -  для детей 5-го и 6-го года жизни - не  чаще 2 раз  в неделю продолжительностью не более 25 минут;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lastRenderedPageBreak/>
        <w:t>     -  для  детей  7-го  года  жизни  -  не  чаще 3 раз в неделю продолжительностью не более 30 минут.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Непосредственно образовательная деятельность физкультурно-оздоровительного и эстетического цикла должна занимать не менее 50% общего времени, отведенного на непосредственно образовательную деятельность.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Непосредственно образовательную деятельность, требующую повышенной  познавательной  активности  и умственного напряжения детей, проводят в первую половину дня и в дни наиболее  высокой  работоспособности  детей  (вторник,    среда). Для профилактики утомления детей ее сочетают с образовательной деятельностью, направленной на физическое и художественно-эстетическое развитие детей.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Домашние задания  детям Структурного подразделения не задают.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В разновозрастных группах продолжительность непосредственно образовательной деятельности дифференцируют в зависимости  от  возраста  ребенка</w:t>
      </w:r>
      <w:r w:rsidRPr="00031402">
        <w:t>.  С   целью соблюдения возрастных регламентов продолжительности непосредственно образовательной деятельности  ее  начинают со  старшими  детьми,  постепенно  подключая  детей младшего возраста.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В середине  года  (январь  -  февраль)  для детей дошкольных групп организуются  недельные  каникулы,  во время которых проводят непосредственно образовательную деятельность только эстетически-оздоровительного цикла (музыкальную, спортивную, изобразительное искусство). В дни каникул и  в  летний  период  вместо непосредственно образовательной деятельности проводят спортивные  и  подвижные игры, спортивные  праздники,  экскурсии  и  другие, а   также  увеличивают продолжительность прогулок.</w:t>
      </w:r>
    </w:p>
    <w:p w:rsidR="00202A72" w:rsidRPr="0003140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 xml:space="preserve">  2.5. Промежуточная и итоговая аттестация детей в Структурном подразделении не </w:t>
      </w:r>
      <w:r w:rsidRPr="00031402">
        <w:t>проводится.                                     </w:t>
      </w:r>
    </w:p>
    <w:p w:rsidR="00202A72" w:rsidRPr="0003140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2.6</w:t>
      </w:r>
      <w:r w:rsidRPr="00031402">
        <w:t>.  Режим работы С</w:t>
      </w:r>
      <w:r>
        <w:t>труктурного подразделения – пяти</w:t>
      </w:r>
      <w:r w:rsidRPr="00031402">
        <w:t>дневная</w:t>
      </w:r>
      <w:r>
        <w:t>,</w:t>
      </w:r>
      <w:r w:rsidRPr="00031402">
        <w:t xml:space="preserve"> рабочая недел</w:t>
      </w:r>
      <w:r w:rsidRPr="000E0602">
        <w:t>я с 7.00 до 16.00 часов.</w:t>
      </w:r>
      <w:r w:rsidRPr="00031402">
        <w:t xml:space="preserve"> Выходные дни –</w:t>
      </w:r>
      <w:r>
        <w:t xml:space="preserve"> суббота, </w:t>
      </w:r>
      <w:r w:rsidRPr="00031402">
        <w:t>воскресенье и праздничные дни, установленные законодательством Российской Федерации. 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2.7. По  времени пребывания детей группы могут функционировать в режиме:</w:t>
      </w:r>
    </w:p>
    <w:p w:rsidR="00202A72" w:rsidRPr="00763A6B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 w:rsidRPr="00763A6B">
        <w:t>-            </w:t>
      </w:r>
      <w:r>
        <w:t xml:space="preserve">       сокращенного дня (9- и  </w:t>
      </w:r>
      <w:r w:rsidRPr="00763A6B">
        <w:t>часового пребывания);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 xml:space="preserve">Продолжительность и сроки пребывания на каждом этапе </w:t>
      </w:r>
      <w:r w:rsidRPr="00031402">
        <w:t>обучения (в подгруппе)</w:t>
      </w:r>
      <w:r>
        <w:t xml:space="preserve"> определяются возрастом ребенка, состоянием его здоровья и характером группы, в которой он находится, и составляют, как правило, один год.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2.8</w:t>
      </w:r>
      <w:r w:rsidRPr="008D7ED7">
        <w:t>. Учреждение несет ответственность</w:t>
      </w:r>
      <w:r>
        <w:t xml:space="preserve"> в установленном законодательством Российской Федерации порядке </w:t>
      </w:r>
      <w:proofErr w:type="gramStart"/>
      <w:r>
        <w:t>за</w:t>
      </w:r>
      <w:proofErr w:type="gramEnd"/>
      <w:r>
        <w:t>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-невыполнение функций, определенных настоящим Положением и Уставом Учреждения;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-реализацию в полном объеме основной общеобразовательной программы дошкольного образования;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-качество реализуемых образовательных программ;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-соответствие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-жизнь и здоровье детей и работников Структурного подразделения во время образовательного процесса;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-нарушение прав и свобод детей и работников Структурного подразделения.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center"/>
      </w:pPr>
      <w:r>
        <w:rPr>
          <w:rStyle w:val="a4"/>
        </w:rPr>
        <w:lastRenderedPageBreak/>
        <w:t>3. Правила приема детей, порядок и основания отчисления детей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3.1. Учреждение в рамках своей компетенции самостоятельно формирует контингент детей в соответствии с лицензией.</w:t>
      </w:r>
    </w:p>
    <w:p w:rsidR="00202A72" w:rsidRPr="00063BF1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</w:t>
      </w:r>
      <w:r w:rsidRPr="00063BF1">
        <w:t>3.2. Порядок приема  детей в Структурное подразделение определяется Учредителем.</w:t>
      </w:r>
    </w:p>
    <w:p w:rsidR="00202A72" w:rsidRPr="00063BF1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  <w:rPr>
          <w:color w:val="FF0000"/>
        </w:rPr>
      </w:pPr>
      <w:r w:rsidRPr="00063BF1">
        <w:t> 3.3. В Структурное подразделение в целях получения дошкольного образования принимаются дети в возрасте от 1,5  до 7 лет.</w:t>
      </w:r>
    </w:p>
    <w:p w:rsidR="00202A72" w:rsidRPr="00063BF1" w:rsidRDefault="00202A72" w:rsidP="00202A72">
      <w:pPr>
        <w:pStyle w:val="a3"/>
        <w:spacing w:before="0" w:beforeAutospacing="0" w:after="0" w:afterAutospacing="0" w:line="276" w:lineRule="auto"/>
        <w:ind w:right="-143" w:firstLine="284"/>
        <w:contextualSpacing/>
        <w:mirrorIndents/>
        <w:jc w:val="both"/>
      </w:pPr>
      <w:r w:rsidRPr="00063BF1">
        <w:t xml:space="preserve">3.4. </w:t>
      </w:r>
      <w:proofErr w:type="gramStart"/>
      <w:r w:rsidRPr="00063BF1">
        <w:t>Прием детей в 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 положении иностранных граждан в Российской Федерации».</w:t>
      </w:r>
      <w:proofErr w:type="gramEnd"/>
    </w:p>
    <w:p w:rsidR="00202A72" w:rsidRPr="00063BF1" w:rsidRDefault="00202A72" w:rsidP="00202A72">
      <w:pPr>
        <w:tabs>
          <w:tab w:val="left" w:pos="1824"/>
        </w:tabs>
        <w:spacing w:after="0"/>
        <w:ind w:right="2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 xml:space="preserve">3.4.1..  Основанием для приема заявления родителей (законных представителей) ребенка в 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МКУ «Отдела образования» </w:t>
      </w:r>
      <w:proofErr w:type="spellStart"/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Актанышского</w:t>
      </w:r>
      <w:proofErr w:type="spellEnd"/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(дале</w:t>
      </w:r>
      <w:proofErr w:type="gramStart"/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е-</w:t>
      </w:r>
      <w:proofErr w:type="gramEnd"/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202A72" w:rsidRPr="00063BF1" w:rsidRDefault="00202A72" w:rsidP="00202A72">
      <w:pPr>
        <w:tabs>
          <w:tab w:val="left" w:pos="1469"/>
        </w:tabs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3.4.2.    ДОУ осуществляет прием заявления родителей (законных представителей) ребенка:</w:t>
      </w:r>
    </w:p>
    <w:p w:rsidR="00202A72" w:rsidRPr="00063BF1" w:rsidRDefault="00202A72" w:rsidP="00202A72">
      <w:pPr>
        <w:tabs>
          <w:tab w:val="left" w:pos="1469"/>
        </w:tabs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  в форме электронного документа с использование информационно-телекоммуникационных сетей общего пользования;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-   в форме документа на бумажном носителе.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3.4.3. Заявление в форме  электронного документа заполняется родителями (законными представителями) ребенка на официальном сайте ДОУ в сети  «Интернет». В связи с тем, что в электронном заявлении отсутствует подписи родителей (законных представителей), заявление заверяются их подписью при представлении в ДОУ всех необходимых документов.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3.4.4. Для  зачисления ребенка в 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-оригинал свидетельство о рождении ребенка или документ, подтверждающий родство заявителя (или законность прав представления ребенка);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 ребенка по месту жительства или по месту пребывания  на закрепленной территории;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-медицинское заключение.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3.4.5. Для  зачисления ребенка в ДОУ родители (законные представители) детей, не  проживающих на закрепленной территории, дополнительно предъявляют следующие документы: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 свидетельство о рождении ребенка;</w:t>
      </w:r>
    </w:p>
    <w:p w:rsidR="00202A72" w:rsidRPr="00063BF1" w:rsidRDefault="00202A72" w:rsidP="00202A72">
      <w:pPr>
        <w:tabs>
          <w:tab w:val="left" w:pos="1430"/>
        </w:tabs>
        <w:spacing w:after="0"/>
        <w:ind w:right="14" w:firstLine="284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-медицинское заключение.</w:t>
      </w:r>
    </w:p>
    <w:p w:rsidR="00202A72" w:rsidRPr="00063BF1" w:rsidRDefault="00202A72" w:rsidP="00202A72">
      <w:pPr>
        <w:tabs>
          <w:tab w:val="num" w:pos="720"/>
          <w:tab w:val="left" w:pos="1632"/>
        </w:tabs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3.4.6.  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202A72" w:rsidRPr="00063BF1" w:rsidRDefault="00202A72" w:rsidP="00202A72">
      <w:pPr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       свидетельство о рождении ребенка;</w:t>
      </w:r>
    </w:p>
    <w:p w:rsidR="00202A72" w:rsidRPr="00063BF1" w:rsidRDefault="00202A72" w:rsidP="00202A72">
      <w:pPr>
        <w:tabs>
          <w:tab w:val="left" w:pos="1109"/>
        </w:tabs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       документ, подтверждающий родство заявителя (или законность представления прав ребенка);</w:t>
      </w:r>
    </w:p>
    <w:p w:rsidR="00202A72" w:rsidRPr="00063BF1" w:rsidRDefault="00202A72" w:rsidP="00202A72">
      <w:pPr>
        <w:tabs>
          <w:tab w:val="left" w:pos="1109"/>
        </w:tabs>
        <w:spacing w:after="0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63BF1">
        <w:rPr>
          <w:rFonts w:ascii="Times New Roman" w:eastAsia="Times New Roman" w:hAnsi="Times New Roman"/>
          <w:sz w:val="24"/>
          <w:szCs w:val="24"/>
          <w:lang w:eastAsia="ru-RU"/>
        </w:rPr>
        <w:t>-       документ, подтверждающий право заявителя на пребывание в Российской Федерации;                  -       медицинское заключение.</w:t>
      </w:r>
      <w:r w:rsidRPr="00063BF1">
        <w:t xml:space="preserve"> 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lastRenderedPageBreak/>
        <w:t>Вышеуказанные документы родители (законные представители) предоставляют заведующей Структурным подразделением.</w:t>
      </w:r>
    </w:p>
    <w:p w:rsidR="00202A72" w:rsidRPr="00F07BED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      При приеме ребенка Учреждение обязано ознакомить родителей (законных представителей) ребенка с настоящим Положением, Уставом Учреждения, лицензией и другими документами, регламентирующими организацию образовательного процесса.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 xml:space="preserve">3.5. При приеме ребенка в Структурное подразделение (после предъявления документов, указанных в предыдущем пункте Положения) заключается договор между </w:t>
      </w:r>
      <w:r w:rsidRPr="00031402">
        <w:rPr>
          <w:lang w:val="tt-RU"/>
        </w:rPr>
        <w:t>директором МБОУ “</w:t>
      </w:r>
      <w:proofErr w:type="gramStart"/>
      <w:r w:rsidRPr="00031402">
        <w:rPr>
          <w:lang w:val="tt-RU"/>
        </w:rPr>
        <w:t>Кировская</w:t>
      </w:r>
      <w:proofErr w:type="gramEnd"/>
      <w:r w:rsidRPr="00031402">
        <w:rPr>
          <w:lang w:val="tt-RU"/>
        </w:rPr>
        <w:t xml:space="preserve"> СОШ”</w:t>
      </w:r>
      <w:r w:rsidRPr="00031402">
        <w:t xml:space="preserve"> и родителями (</w:t>
      </w:r>
      <w:r>
        <w:t>законными представителями) ребенка, подписание которого является обязательным для обеих сторон. Указанный договор содержит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Структурном подразделении.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Порядок взимания платы с родителей (законных представителей) детей за содержание в Структурном подразделении и определение размера платы производятся в соответствии с действующими нормативными актами Российской Федерации.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3.6. Зачисление детей в Структурное подразделение оформляется приказом директора Учреждения.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3.7. Длительность пребывания, порядок и режим посещения ребенком Структурного подразделения должны быть специально оговорены в договоре между Учреждением и родителями (законными представителями) ребенка.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3.8. За детьми сохраняется место в Учреждении на период: болезни ребенка; пребывания в условиях карантина; прохождения санаторно-курортного лечения; отпуска родителей (законных представителей); иных случаев в соответствии с семейными обстоятельствами по письменному заявлению родителей (законных представителей).</w:t>
      </w:r>
    </w:p>
    <w:p w:rsidR="00202A72" w:rsidRPr="00763A6B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</w:t>
      </w:r>
      <w:r w:rsidRPr="00763A6B">
        <w:t>3.9. Отчисление детей  производится:</w:t>
      </w:r>
    </w:p>
    <w:p w:rsidR="00202A72" w:rsidRPr="00763A6B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 w:rsidRPr="00763A6B">
        <w:t>-по инициативе одного из родителей (законных представителей) детей, в том числе в связи с переводом в другое образовательное учреждение (на основании письменного заявления одного из родителей (законных представителей) ребенка;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 w:rsidRPr="00763A6B">
        <w:t> 3.10. Отчисление детей  из Структурного подразделения оформляется приказом директора Учреждения.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3.11. Количество гру</w:t>
      </w:r>
      <w:proofErr w:type="gramStart"/>
      <w:r>
        <w:t>пп в Стр</w:t>
      </w:r>
      <w:proofErr w:type="gramEnd"/>
      <w:r>
        <w:t>уктурном подразделении определяется Учредителем исходя из их предельной наполняемости.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3.12. В группах общеразвивающей направленности предельная наполняемость устанавливается в зависимости от возраста детей и составляет: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от 1 года до 3 лет - 15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от 3 лет до 7 лет - 20 детей.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 В разновозрастных группах общеразвивающей направленности предельная наполняемость составляет при наличии в группе детей: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двух возрастов (от 2 месяцев до 3 лет) - 8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любых трех возрастов (от 3 до 7 лет) - 10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  любых двух возрастов (от 3 до 7 лет) - 15 детей.</w:t>
      </w:r>
    </w:p>
    <w:p w:rsidR="00202A72" w:rsidRPr="0003140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 w:rsidRPr="00031402">
        <w:t xml:space="preserve">В группы могут включаться как дети одного возраста, так и дети разных возрастов (разновозрастные группы). Для </w:t>
      </w:r>
      <w:proofErr w:type="gramStart"/>
      <w:r w:rsidRPr="00031402">
        <w:t>детей разных возрастов, посещающих  одну группу устанавливается</w:t>
      </w:r>
      <w:proofErr w:type="gramEnd"/>
      <w:r w:rsidRPr="00031402">
        <w:t xml:space="preserve"> дифференцированный режим занятий.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lastRenderedPageBreak/>
        <w:t> 3.13. При приеме ребенка в Учреждение родителей (законных представителей) обязаны ознакомить с Уставом Учреждения, лицензией, другими документами, регламентирующими организацию образовательного процесса.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 xml:space="preserve">  3.14. Учреждение обеспечивает прием всех детей, достигших необходимого возраста, проживающих </w:t>
      </w:r>
      <w:r w:rsidRPr="00031402">
        <w:t xml:space="preserve">на территории сельского </w:t>
      </w:r>
      <w:proofErr w:type="spellStart"/>
      <w:r w:rsidRPr="00031402">
        <w:t>поселения</w:t>
      </w:r>
      <w:proofErr w:type="gramStart"/>
      <w:r w:rsidRPr="00031402">
        <w:t>,</w:t>
      </w:r>
      <w:r>
        <w:t>и</w:t>
      </w:r>
      <w:proofErr w:type="spellEnd"/>
      <w:proofErr w:type="gramEnd"/>
      <w:r>
        <w:t xml:space="preserve"> имеющих право на получение образования соответствующего уровня.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    Не проживающим на данной территории может быть отказано в приеме только по причине отсутствия свободных мест в Учреждении.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center"/>
      </w:pPr>
      <w:r>
        <w:rPr>
          <w:rStyle w:val="a4"/>
        </w:rPr>
        <w:t>4. Права и обязанности участников образовательного процесса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rPr>
          <w:rStyle w:val="a4"/>
        </w:rPr>
        <w:t> </w:t>
      </w:r>
      <w:r>
        <w:t>4.1.  К участникам образовательного процесса относятся: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-воспитанники;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</w:t>
      </w:r>
      <w:r w:rsidRPr="00334C51">
        <w:t>их родители (законные представители)</w:t>
      </w:r>
      <w:r>
        <w:t>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-педагогические работники.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4.2. К основным правам детей Структурного подразделения относятся права, гарантированные Конвенцией о правах ребенка и действующим законодательством, а именно: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-охрана жизни и здоровья;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-защита от всех форм физического и психического насилия;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-уважение и защита достоинства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-получение дополнительных (в том числе платных) образовательных услуг;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-удовлетворение потребностей в эмоционально-личностном общении;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-развитие творческих способностей и интересов;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-воспитание и обучение в соответствии с реализуемыми Учреждением программами;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-другие права, предусмотренные действующим законодательством.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4.3. К основным правам родителей (законных представителей) ребенка относятся: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защита законных прав и интересов ребенка;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принятие участия  в управлении Учреждением;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знакомство с Уставом Учреждения, лицензией на право осуществления образовательной деятельности, свидетельством о государственной аккредитации, образовательными программами, реализуемыми Учреждением и другими документами, регламентирующими образовательную деятельность;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получение в соответствии с установленным действующим законодательством Российской Федерации порядке компенсации части платы за содержание детей в Детском саду.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4.4. К основным обязанностям родителей (законных представителей) ребенка относятся: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обязанности родителей как первых педагогов;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выполнение Устава Учреждения, локальных актов Учреждения, определяю</w:t>
      </w:r>
      <w:r>
        <w:softHyphen/>
        <w:t>щих обязанности родителей (законных представителей)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ответственность за воспитание детей;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ответственность за ущерб, причиненный детьми имуществу Учреждения в порядке, предусмотренном законодательством;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посещение родительских собраний Учреждения по просьбе педагогов и администрации;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соблюдение условий договора между родителями (законными представителями) и Учреждением.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4.5.  К основным правам педагогических работников Структурного подразделения относятся: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участие в управлении Учреждением в соответствии с его Уставом;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защита профессиональной чести, достоинства и деловой репутации;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lastRenderedPageBreak/>
        <w:t>- педагогически обоснованная свобода выбора и использование методик обучения и воспитания, учебных пособий и материалов, учебников в соответствии с федеральным перечнем учебников, рекомендованных (допущенных) к использованию;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повышение квалификации;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получение ежегодного основного удлиненного оплачиваемого отпуска;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аттестация на добровольной основе на соответствующую квалификационную категорию;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получение пенсии за выслугу лет до достижения ими пенсионного возраста;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длительный отпуск сроком до одного года не реже чем через каждые 10 лет непрерывной педагогической работы в порядке, определенном Учредителем;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иные меры социальной поддержки в порядке, предусмотренном законодательством Российской Федерации.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Дисциплинарное расследование нарушений педагогическим работником Структурного подразделения норм профессионального поведения и (или) Устава Учреждения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случаев, ведущих к запрещению заниматься педагогической деятельностью, или, при необходимости, защиты интересов детей.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4.6.  К основным обязанностям педагогических работников Структурного подразделения относятся: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соблюдение настоящего Положения, Устава Учреждения и локальных актов Учреждения, регламентирующих их права и обязанности;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подтверждение соответствия занимаемой должности в установленном порядке;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бережно отношение к имуществу Учреждения;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соблюдение требования по охране труда, технике безопасности, производственной санитарии и противопожарной защите;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прохождение периодических медицинских обследований в установленном законодательством порядке за счет внебюджетных средств Учреждения;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уважение чести и достоинства других участников образовательного процесса;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- защита детей  от всех форм физического и (или) психического насилия.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4.7. Права и обязанности педагогических работников Структурного подразделения распространяются также на иных его работников, но только в части прав и обязанностей, не связанных с педагогической деятельностью.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4.8. Права и обязанности работников Структурного подразделения конкретизируются в Правилах внутреннего трудового распорядка Учреждения и в должностных инструкциях (функциональных обязанностей) работников, разрабатываемых Учреждением самостоятельно. При этом права и обязанности, фиксируемые в указанных актах, не могут противоречить Конституции Российской Федерации, Закону Российской Федерации "Об образовании", иным законодательным актам и настоящему Положению.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4.9. Отношения ребенка и работника Структурного подразделения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4.10. Работники Структурного подразделения несут ответственность за жизнь, физическое и психическое здоровье каждого ребенка в установленном законом порядке.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center"/>
      </w:pPr>
      <w:r>
        <w:rPr>
          <w:rStyle w:val="a4"/>
        </w:rPr>
        <w:t>5.Имущество и средства Структурного подразделения.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rPr>
          <w:rStyle w:val="a4"/>
        </w:rPr>
        <w:lastRenderedPageBreak/>
        <w:t> </w:t>
      </w:r>
      <w:r>
        <w:t>5.1. В целях обеспечения образовательной деятельности Структурное подразделение наделено оборудованием, а также другим необходимым имуществом потребительского, социального, культурного и иного назначения, закрепленного за Учреждением на основании Договора передачи муниципального имущества в безвозмездное пользование согласно акту приема-передачи и соответствующего приложения.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Структурное подразделение несет ответственность за сохранность и эффективное использование указанного в приложении к Договору имущества.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5.2.Муниципальные задания для Учреждения в соответствии с основными видами деятельности формирует и утверждает учредитель.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Учреждение осуществляет в соответствии с муниципальными заданиями и (или) обязательствами перед страховщиком по обязательному социальному страхованию деятельность, связанную с выполнением работ, оказанием услуг, относящихся к его основным видам деятельности, в установленной сфере деятельности. Учреждение не вправе отказаться от выполнения муниципального задания. Уменьшение объема субсидии, предоставленной на выполнение муниципального задания, в течение срока его выполнения осуществляется только при соответствующем изменении муниципального задания.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Финансовое   обеспечение   выполнения   муниципального   задания Учреждением  осуществляется  в  виде  субсидий  из  бюджета  муниципального образования «</w:t>
      </w:r>
      <w:proofErr w:type="spellStart"/>
      <w:r>
        <w:t>Актанышский</w:t>
      </w:r>
      <w:proofErr w:type="spellEnd"/>
      <w:r>
        <w:t xml:space="preserve"> муниципальный район».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center"/>
      </w:pPr>
      <w:r>
        <w:rPr>
          <w:rStyle w:val="a4"/>
        </w:rPr>
        <w:t>6. Управление Структурным подразделением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rPr>
          <w:rStyle w:val="a4"/>
        </w:rPr>
        <w:t> </w:t>
      </w:r>
      <w:r>
        <w:t>6.1.Управление Структурным подразделением осуществляется в соответствии с действующим законодательством, Уставом Учреждения и настоящим Положением и строится на принципах единоначалия и самоуправления.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6.2.Непосредственное руководство Структурным подразделением осуществляет заведующий Структурным подразделением, назначенный директором Учреждения.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6.3. Заведующий Структурным подразделением: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-несет ответственность за жизнь и здоровье детей и работников Структурного подразделения во время образовательного процесса с соблюдением норм охраны труда и техники безопасности;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</w:t>
      </w:r>
      <w:r w:rsidRPr="008D7ED7">
        <w:t>- несет ответственность перед государством, обществом, юридическим лицом  и Учредителем за деятельность Структурного подразделения в пределах своих функциональных обязанностей;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</w:t>
      </w:r>
      <w:r w:rsidRPr="00031402">
        <w:t>готовит в пределах своей компетенции проекты приказов, распоряжения по Структурному подразделению и другие документы согласно номенклатуре дел Учреждения,  представляет их директору Учреждения на утверждение;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-представляет Структурное подразделение во всех государственных, общественных организациях, учреждениях, предприятиях по доверенности, выдаваемой директором Учреждения;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-распоряжается имуществом и средствами Структурного подразделения в пределах прав, установленных должностной инструкцией;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-комплектует штат и разрабатывает должностные инструкции работников Структурного подразделения по согласованию с директором Учреждения, в соответствии с действующим законодательством о труде;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-несет ответственность за уровень квалификации работников Структурного подразделения в соответствии с действующим законодательством;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-заключает договор между Учреждением и родителями (законными представителями) каждого ребенка;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-формирует, обеспечивает сохранность контингента и ежедневный учет детей Структурного подразделения;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lastRenderedPageBreak/>
        <w:t> -создает условия для реализации основной и дополнительной образовательных программ дошкольного образования;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 осуществляет комплектование групп детьми в соответствии с их возрастом, состоянием здоровья, индивидуальными особенностями в порядке, установленном настоящим Положением;</w:t>
      </w:r>
    </w:p>
    <w:p w:rsidR="00202A72" w:rsidRPr="00D22E34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  <w:rPr>
          <w:lang w:val="tt-RU"/>
        </w:rPr>
      </w:pPr>
      <w:r>
        <w:t xml:space="preserve"> -осуществляет </w:t>
      </w:r>
      <w:proofErr w:type="gramStart"/>
      <w:r>
        <w:t>контроль за</w:t>
      </w:r>
      <w:proofErr w:type="gramEnd"/>
      <w:r>
        <w:t xml:space="preserve">  деятельностью работников Структурного подразделения, в том числе путем посещения занятий, режимных моментов, воспитательных мероприятий</w:t>
      </w:r>
      <w:r>
        <w:rPr>
          <w:lang w:val="tt-RU"/>
        </w:rPr>
        <w:t>в конце информирует о выводах  конироля и дает рекомендации;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-планирует, организует и совершенствует методическое обеспечение образовательного процесса Структурного подразделения;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-осуществляет взаимосвязь с семьями детей, общественными организациями, другими образовательными учреждениями по вопросам дошкольного образования;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-является уполномоченным представителем работодателя, ответственным за своевременное прохождение обязательного предварительного и периодического медицинского осмотра;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-обеспечивает выполнение мероприятий по мобилизационной подготовке и гражданской обороне в Структурном подразделении в соответствии с законодательством Российской Федерации;</w:t>
      </w:r>
    </w:p>
    <w:p w:rsidR="00202A72" w:rsidRDefault="00202A72" w:rsidP="00202A72">
      <w:pPr>
        <w:pStyle w:val="a3"/>
        <w:spacing w:line="276" w:lineRule="auto"/>
        <w:ind w:right="-143" w:firstLine="284"/>
        <w:contextualSpacing/>
        <w:mirrorIndents/>
        <w:jc w:val="both"/>
      </w:pPr>
      <w:r>
        <w:t> -предоставляет директору Учреждения и общественности отчеты о деятельности Структурного подразделения.</w:t>
      </w:r>
    </w:p>
    <w:p w:rsidR="00202A72" w:rsidRPr="00DB4255" w:rsidRDefault="00202A72" w:rsidP="00202A72">
      <w:pPr>
        <w:tabs>
          <w:tab w:val="left" w:pos="960"/>
        </w:tabs>
        <w:ind w:right="-143" w:firstLine="284"/>
        <w:jc w:val="center"/>
        <w:rPr>
          <w:rStyle w:val="a4"/>
          <w:rFonts w:ascii="Times New Roman" w:eastAsia="Times New Roman" w:hAnsi="Times New Roman"/>
          <w:sz w:val="24"/>
          <w:szCs w:val="24"/>
          <w:lang w:eastAsia="ru-RU"/>
        </w:rPr>
      </w:pPr>
      <w:r w:rsidRPr="00DB4255">
        <w:rPr>
          <w:rStyle w:val="a4"/>
          <w:rFonts w:ascii="Times New Roman" w:eastAsia="Times New Roman" w:hAnsi="Times New Roman"/>
          <w:sz w:val="24"/>
          <w:szCs w:val="24"/>
          <w:lang w:eastAsia="ru-RU"/>
        </w:rPr>
        <w:t>7. Внесение изменений и дополнений в Положение.</w:t>
      </w:r>
    </w:p>
    <w:p w:rsidR="00202A72" w:rsidRPr="00F3286B" w:rsidRDefault="00202A72" w:rsidP="00202A72">
      <w:pPr>
        <w:tabs>
          <w:tab w:val="left" w:pos="960"/>
        </w:tabs>
        <w:ind w:right="-143" w:firstLine="284"/>
        <w:jc w:val="both"/>
        <w:rPr>
          <w:b/>
        </w:rPr>
      </w:pPr>
      <w:r w:rsidRPr="00DB4255">
        <w:rPr>
          <w:rStyle w:val="a4"/>
          <w:rFonts w:ascii="Times New Roman" w:eastAsia="Times New Roman" w:hAnsi="Times New Roman"/>
          <w:b w:val="0"/>
          <w:sz w:val="24"/>
          <w:szCs w:val="24"/>
          <w:lang w:eastAsia="ru-RU"/>
        </w:rPr>
        <w:t>7.1. Изменения и дополнения в Положение утверждаются директором Учреждения и доводятся до сведения участников образовательного процесса.</w:t>
      </w:r>
    </w:p>
    <w:p w:rsidR="00202A72" w:rsidRDefault="00202A72" w:rsidP="00202A72">
      <w:r>
        <w:rPr>
          <w:noProof/>
          <w:lang w:eastAsia="ru-RU"/>
        </w:rPr>
        <w:lastRenderedPageBreak/>
        <w:drawing>
          <wp:inline distT="0" distB="0" distL="0" distR="0">
            <wp:extent cx="5940425" cy="8172449"/>
            <wp:effectExtent l="0" t="0" r="3175" b="635"/>
            <wp:docPr id="2" name="Рисунок 2" descr="C:\Users\Лира нуриева\Desktop\Положение  ДОУ 20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ра нуриева\Desktop\Положение  ДОУ 2019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A72" w:rsidRDefault="00202A72" w:rsidP="00202A72"/>
    <w:p w:rsidR="00202A72" w:rsidRDefault="00202A72" w:rsidP="00202A72"/>
    <w:p w:rsidR="00202A72" w:rsidRDefault="00202A72" w:rsidP="00202A72"/>
    <w:p w:rsidR="00202A72" w:rsidRDefault="00202A72" w:rsidP="00202A72"/>
    <w:p w:rsidR="006E63CA" w:rsidRDefault="006E63CA"/>
    <w:sectPr w:rsidR="006E63CA" w:rsidSect="00BD0FFE">
      <w:pgSz w:w="11906" w:h="16838"/>
      <w:pgMar w:top="1134" w:right="1133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F55" w:rsidRDefault="00A24F55" w:rsidP="00202A72">
      <w:pPr>
        <w:spacing w:after="0" w:line="240" w:lineRule="auto"/>
      </w:pPr>
      <w:r>
        <w:separator/>
      </w:r>
    </w:p>
  </w:endnote>
  <w:endnote w:type="continuationSeparator" w:id="0">
    <w:p w:rsidR="00A24F55" w:rsidRDefault="00A24F55" w:rsidP="00202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F55" w:rsidRDefault="00A24F55" w:rsidP="00202A72">
      <w:pPr>
        <w:spacing w:after="0" w:line="240" w:lineRule="auto"/>
      </w:pPr>
      <w:r>
        <w:separator/>
      </w:r>
    </w:p>
  </w:footnote>
  <w:footnote w:type="continuationSeparator" w:id="0">
    <w:p w:rsidR="00A24F55" w:rsidRDefault="00A24F55" w:rsidP="00202A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1B"/>
    <w:rsid w:val="00202A72"/>
    <w:rsid w:val="006E63CA"/>
    <w:rsid w:val="0083242C"/>
    <w:rsid w:val="00A24F55"/>
    <w:rsid w:val="00BD0FFE"/>
    <w:rsid w:val="00CB6E50"/>
    <w:rsid w:val="00DD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A7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2A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202A72"/>
    <w:rPr>
      <w:b/>
      <w:bCs/>
    </w:rPr>
  </w:style>
  <w:style w:type="character" w:customStyle="1" w:styleId="apple-converted-space">
    <w:name w:val="apple-converted-space"/>
    <w:basedOn w:val="a0"/>
    <w:rsid w:val="00202A72"/>
  </w:style>
  <w:style w:type="paragraph" w:styleId="a5">
    <w:name w:val="Balloon Text"/>
    <w:basedOn w:val="a"/>
    <w:link w:val="a6"/>
    <w:uiPriority w:val="99"/>
    <w:semiHidden/>
    <w:unhideWhenUsed/>
    <w:rsid w:val="00202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2A72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02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A72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02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A7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A7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2A7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202A72"/>
    <w:rPr>
      <w:b/>
      <w:bCs/>
    </w:rPr>
  </w:style>
  <w:style w:type="character" w:customStyle="1" w:styleId="apple-converted-space">
    <w:name w:val="apple-converted-space"/>
    <w:basedOn w:val="a0"/>
    <w:rsid w:val="00202A72"/>
  </w:style>
  <w:style w:type="paragraph" w:styleId="a5">
    <w:name w:val="Balloon Text"/>
    <w:basedOn w:val="a"/>
    <w:link w:val="a6"/>
    <w:uiPriority w:val="99"/>
    <w:semiHidden/>
    <w:unhideWhenUsed/>
    <w:rsid w:val="00202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2A72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02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A72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02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A7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AD196F9B-BDC9-446B-A159-E599B32DB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3935</Words>
  <Characters>22433</Characters>
  <Application>Microsoft Office Word</Application>
  <DocSecurity>0</DocSecurity>
  <Lines>186</Lines>
  <Paragraphs>52</Paragraphs>
  <ScaleCrop>false</ScaleCrop>
  <Company/>
  <LinksUpToDate>false</LinksUpToDate>
  <CharactersWithSpaces>26316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Лира нуриева</dc:creator>
  <cp:keywords/>
  <dc:description/>
  <cp:lastModifiedBy>Лира нуриева</cp:lastModifiedBy>
  <cp:revision>5</cp:revision>
  <dcterms:created xsi:type="dcterms:W3CDTF">2019-11-07T07:25:00Z</dcterms:created>
  <dcterms:modified xsi:type="dcterms:W3CDTF">2020-02-13T11:17:00Z</dcterms:modified>
</cp:coreProperties>
</file>